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81" w:rsidRPr="007F316A" w:rsidRDefault="00E30C4B">
      <w:pPr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ascii="宋体" w:hAnsi="宋体" w:cs="宋体" w:hint="eastAsia"/>
          <w:b/>
          <w:bCs/>
          <w:color w:val="auto"/>
          <w:sz w:val="24"/>
          <w:szCs w:val="24"/>
        </w:rPr>
        <w:t>电子专业</w:t>
      </w:r>
      <w:r w:rsidR="001D384E" w:rsidRPr="007F316A">
        <w:rPr>
          <w:rFonts w:ascii="宋体" w:hAnsi="宋体" w:cs="宋体" w:hint="eastAsia"/>
          <w:b/>
          <w:bCs/>
          <w:color w:val="auto"/>
          <w:sz w:val="24"/>
          <w:szCs w:val="24"/>
        </w:rPr>
        <w:t>实验箱</w:t>
      </w:r>
      <w:r>
        <w:rPr>
          <w:rFonts w:ascii="宋体" w:hAnsi="宋体" w:cs="宋体" w:hint="eastAsia"/>
          <w:b/>
          <w:bCs/>
          <w:color w:val="auto"/>
          <w:sz w:val="24"/>
          <w:szCs w:val="24"/>
        </w:rPr>
        <w:t>采购项目</w:t>
      </w:r>
      <w:r w:rsidR="001D384E" w:rsidRPr="007F316A">
        <w:rPr>
          <w:rFonts w:ascii="宋体" w:hAnsi="宋体" w:cs="宋体" w:hint="eastAsia"/>
          <w:b/>
          <w:bCs/>
          <w:color w:val="auto"/>
          <w:sz w:val="24"/>
          <w:szCs w:val="24"/>
        </w:rPr>
        <w:t>技术参数要求：</w:t>
      </w:r>
    </w:p>
    <w:tbl>
      <w:tblPr>
        <w:tblStyle w:val="a6"/>
        <w:tblW w:w="9657" w:type="dxa"/>
        <w:jc w:val="center"/>
        <w:tblLayout w:type="fixed"/>
        <w:tblLook w:val="04A0"/>
      </w:tblPr>
      <w:tblGrid>
        <w:gridCol w:w="1165"/>
        <w:gridCol w:w="6804"/>
        <w:gridCol w:w="844"/>
        <w:gridCol w:w="844"/>
      </w:tblGrid>
      <w:tr w:rsidR="000B4E81" w:rsidRPr="007F316A">
        <w:trPr>
          <w:trHeight w:val="20"/>
          <w:jc w:val="center"/>
        </w:trPr>
        <w:tc>
          <w:tcPr>
            <w:tcW w:w="1165" w:type="dxa"/>
            <w:vAlign w:val="center"/>
          </w:tcPr>
          <w:p w:rsidR="000B4E81" w:rsidRPr="007F316A" w:rsidRDefault="001D384E">
            <w:pPr>
              <w:jc w:val="center"/>
              <w:rPr>
                <w:rFonts w:asciiTheme="minorEastAsia" w:hAnsiTheme="minorEastAsia" w:cs="宋体"/>
                <w:b/>
                <w:bCs/>
                <w:color w:val="auto"/>
                <w:szCs w:val="21"/>
              </w:rPr>
            </w:pPr>
            <w:r w:rsidRPr="007F316A">
              <w:rPr>
                <w:rFonts w:asciiTheme="minorEastAsia" w:hAnsiTheme="minorEastAsia" w:cs="宋体" w:hint="eastAsia"/>
                <w:b/>
                <w:bCs/>
                <w:color w:val="auto"/>
                <w:szCs w:val="21"/>
              </w:rPr>
              <w:t>设备名称</w:t>
            </w:r>
          </w:p>
        </w:tc>
        <w:tc>
          <w:tcPr>
            <w:tcW w:w="6804" w:type="dxa"/>
          </w:tcPr>
          <w:p w:rsidR="000B4E81" w:rsidRPr="007F316A" w:rsidRDefault="001D384E">
            <w:pPr>
              <w:jc w:val="center"/>
              <w:rPr>
                <w:rFonts w:asciiTheme="minorEastAsia" w:hAnsiTheme="minorEastAsia" w:cs="宋体"/>
                <w:b/>
                <w:bCs/>
                <w:color w:val="auto"/>
                <w:szCs w:val="21"/>
              </w:rPr>
            </w:pPr>
            <w:r w:rsidRPr="007F316A">
              <w:rPr>
                <w:rFonts w:asciiTheme="minorEastAsia" w:hAnsiTheme="minorEastAsia" w:cs="宋体" w:hint="eastAsia"/>
                <w:b/>
                <w:bCs/>
                <w:color w:val="auto"/>
                <w:szCs w:val="21"/>
              </w:rPr>
              <w:t>技术参数要求</w:t>
            </w:r>
          </w:p>
        </w:tc>
        <w:tc>
          <w:tcPr>
            <w:tcW w:w="844" w:type="dxa"/>
          </w:tcPr>
          <w:p w:rsidR="000B4E81" w:rsidRPr="007F316A" w:rsidRDefault="001D384E">
            <w:pPr>
              <w:jc w:val="center"/>
              <w:rPr>
                <w:rFonts w:asciiTheme="minorEastAsia" w:hAnsiTheme="minorEastAsia" w:cs="宋体"/>
                <w:b/>
                <w:bCs/>
                <w:color w:val="auto"/>
                <w:szCs w:val="21"/>
              </w:rPr>
            </w:pPr>
            <w:r w:rsidRPr="007F316A">
              <w:rPr>
                <w:rFonts w:asciiTheme="minorEastAsia" w:hAnsiTheme="minorEastAsia" w:cs="宋体" w:hint="eastAsia"/>
                <w:b/>
                <w:bCs/>
                <w:color w:val="auto"/>
                <w:szCs w:val="21"/>
              </w:rPr>
              <w:t>单位</w:t>
            </w:r>
          </w:p>
        </w:tc>
        <w:tc>
          <w:tcPr>
            <w:tcW w:w="844" w:type="dxa"/>
            <w:vAlign w:val="center"/>
          </w:tcPr>
          <w:p w:rsidR="000B4E81" w:rsidRPr="007F316A" w:rsidRDefault="001D384E">
            <w:pPr>
              <w:jc w:val="center"/>
              <w:rPr>
                <w:rFonts w:asciiTheme="minorEastAsia" w:hAnsiTheme="minorEastAsia" w:cs="宋体"/>
                <w:b/>
                <w:bCs/>
                <w:color w:val="auto"/>
                <w:szCs w:val="21"/>
              </w:rPr>
            </w:pPr>
            <w:r w:rsidRPr="007F316A">
              <w:rPr>
                <w:rFonts w:asciiTheme="minorEastAsia" w:hAnsiTheme="minorEastAsia" w:cs="宋体" w:hint="eastAsia"/>
                <w:b/>
                <w:bCs/>
                <w:color w:val="auto"/>
                <w:szCs w:val="21"/>
              </w:rPr>
              <w:t>数量</w:t>
            </w:r>
          </w:p>
        </w:tc>
      </w:tr>
      <w:tr w:rsidR="000B4E81" w:rsidRPr="007F316A">
        <w:trPr>
          <w:trHeight w:val="20"/>
          <w:jc w:val="center"/>
        </w:trPr>
        <w:tc>
          <w:tcPr>
            <w:tcW w:w="1165" w:type="dxa"/>
            <w:vAlign w:val="center"/>
          </w:tcPr>
          <w:p w:rsidR="000B4E81" w:rsidRPr="007F316A" w:rsidRDefault="001D384E">
            <w:pPr>
              <w:jc w:val="center"/>
              <w:rPr>
                <w:rFonts w:asciiTheme="minorEastAsia" w:hAnsiTheme="minorEastAsia" w:cs="宋体"/>
                <w:b/>
                <w:bCs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>模拟电子线路实验箱</w:t>
            </w:r>
          </w:p>
        </w:tc>
        <w:tc>
          <w:tcPr>
            <w:tcW w:w="6804" w:type="dxa"/>
          </w:tcPr>
          <w:p w:rsidR="000B4E81" w:rsidRPr="007F316A" w:rsidRDefault="001D384E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b/>
                <w:color w:val="auto"/>
                <w:szCs w:val="21"/>
              </w:rPr>
              <w:t>一、主要技术要求：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>1.</w:t>
            </w:r>
            <w:r w:rsidRPr="007F316A">
              <w:rPr>
                <w:rFonts w:ascii="宋体" w:hAnsi="宋体" w:cs="宋体" w:hint="eastAsia"/>
                <w:color w:val="auto"/>
                <w:sz w:val="20"/>
                <w:szCs w:val="20"/>
              </w:rPr>
              <w:t xml:space="preserve"> ★</w:t>
            </w: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>实验板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(1) 母板采用2mm 厚印制线路板制成，正面印有元器件图形符号及相应的连线，反面为印刷线路，并焊好相关的元器件等。 </w:t>
            </w:r>
          </w:p>
          <w:p w:rsidR="000B4E81" w:rsidRPr="007F316A" w:rsidRDefault="001D384E">
            <w:pPr>
              <w:widowControl w:val="0"/>
              <w:numPr>
                <w:ilvl w:val="0"/>
                <w:numId w:val="1"/>
              </w:numPr>
              <w:spacing w:line="240" w:lineRule="auto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母板上设有8P 2只、 14P 1 只、 40P 1只高可靠圆脚集成块插座，还设有300 多根可靠的镀银长紫铜管，供插电阻、电容、电位器和三极管等。母板上的固定实验器件有三端稳压块(如7812、7815、7915、 LM317等)、电容器、 三极管(如3DG6、3DG12、3CG12、 8050等)、 场效应管、可控硅、 单结晶体管、12V 信号灯、整流桥堆、二极管、稳压管（2CW54、2DW231 等）、功率电阻、振荡线圈、扬声器、继电器、钮子开关、按钮开关、精密多圈电位器(1kΩ1只、10kΩ1 只)、碳膜电位器100kΩ以及蜂鸣器等。 母板上设有300 多个高可靠锁紧式防转叠插座(与集成块插座、 镀银紫铜管及固定器件脚等已内部连好)作为实验时的连接点、测试点。 </w:t>
            </w:r>
          </w:p>
          <w:p w:rsidR="000B4E81" w:rsidRPr="007F316A" w:rsidRDefault="001D384E">
            <w:pPr>
              <w:widowControl w:val="0"/>
              <w:numPr>
                <w:ilvl w:val="0"/>
                <w:numId w:val="1"/>
              </w:numPr>
              <w:spacing w:line="240" w:lineRule="auto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母板上设有可装、 卸固定线路实验小板的插座四只， 配有共射极单管放大器/负反馈放大器实验板、 射极跟随器实验板、RC 正弦波振荡器实验板、差动放大器实验板及OTL 功率放大器实验板共五块，可采用固定的线路灵活组合相关的实验。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(4) 母板设计新颖，实验方便可靠。彻底解决面包板接触不良等问题。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2. 直流电源 提供±5V/0.5A，±12V/0.5A 和 1.3～18V/0.5A 稳压电源共五路，它们均有短路保护自动恢复功能，其中+12V 具有短路报警、指示功能。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3.直流信号源 -5V～+5V 可调电源两路。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4. 交流电源 提供 0V、6V、10V、14V 抽头一路及中心抽头17V 两路低压交流电源(AC50Hz)，每路均有短路保护自动恢复功能。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>5.指针式直流毫安表 量程为 1mA，内阻为100Ω。</w:t>
            </w:r>
          </w:p>
          <w:p w:rsidR="000B4E81" w:rsidRPr="007F316A" w:rsidRDefault="001D384E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EastAsia" w:hAnsi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hint="eastAsia"/>
                <w:color w:val="auto"/>
                <w:szCs w:val="21"/>
              </w:rPr>
              <w:t>6.选配12路LED发光管显示电路和8路开关量输出电路。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hint="eastAsia"/>
                <w:color w:val="auto"/>
                <w:szCs w:val="21"/>
              </w:rPr>
              <w:t>7.选配小规模集成电路测试小仪器，可测集成电路好坏。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8.保护箱 高强度铝合金保护箱，外形尺寸为 446mm×336mm×143mm，有把手等，造型美观大方。 </w:t>
            </w:r>
          </w:p>
          <w:p w:rsidR="000B4E81" w:rsidRPr="007F316A" w:rsidRDefault="001D384E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EastAsia" w:hAnsi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hint="eastAsia"/>
                <w:color w:val="auto"/>
                <w:szCs w:val="21"/>
              </w:rPr>
              <w:t>9.选配开放式网上模拟电路虚拟实验室软件，</w:t>
            </w:r>
            <w:r w:rsidRPr="007F316A">
              <w:rPr>
                <w:rFonts w:asciiTheme="minorEastAsia" w:hAnsiTheme="minorEastAsia" w:cs="宋体" w:hint="eastAsia"/>
                <w:color w:val="auto"/>
                <w:szCs w:val="21"/>
              </w:rPr>
              <w:t>可在网上开展的虚拟实验课程，课程模拟真实实验中用到的器材和设备，提供与真实实验相似的实验环境。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10.配备有实验连接线及实验指导书等。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b/>
                <w:color w:val="auto"/>
                <w:szCs w:val="21"/>
              </w:rPr>
              <w:t>二、实验内容：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1. 晶体管共射极单管放大器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2. 场效应管放大器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3. 负反馈放大器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4. 射极跟随器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lastRenderedPageBreak/>
              <w:t xml:space="preserve">5. 差动放大器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6. 集成运算放大器指标测试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7. 集成运算放大器的基本应用Ⅰ—模拟运算电路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8. 集成运算放大器的基本应用Ⅱ—信号处理（有源滤波器）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9. 集成运算放大器的基本应用Ⅲ—信号处理（电压比较器）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10. 集成运算放大器的基本应用Ⅳ—信号处理（波形发生器）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11. RC正弦波振荡器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12. LC正弦波振荡器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13. 低频功率放大器Ⅰ—OTL功率放大器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14. 低频功率放大器Ⅱ—集成功率放大器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15. 直流稳压电源Ⅰ—串联型晶体管稳压电源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16. 直流稳压电源Ⅱ—集成稳压器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>19. 晶闸管可控整流电路</w:t>
            </w:r>
          </w:p>
        </w:tc>
        <w:tc>
          <w:tcPr>
            <w:tcW w:w="844" w:type="dxa"/>
            <w:vAlign w:val="center"/>
          </w:tcPr>
          <w:p w:rsidR="000B4E81" w:rsidRPr="007F316A" w:rsidRDefault="001D384E">
            <w:pPr>
              <w:jc w:val="center"/>
              <w:rPr>
                <w:rFonts w:asciiTheme="minorEastAsia" w:hAnsiTheme="minorEastAsia" w:cs="宋体"/>
                <w:bCs/>
                <w:color w:val="auto"/>
                <w:szCs w:val="21"/>
              </w:rPr>
            </w:pPr>
            <w:r w:rsidRPr="007F316A">
              <w:rPr>
                <w:rFonts w:asciiTheme="minorEastAsia" w:hAnsiTheme="minorEastAsia" w:cs="宋体" w:hint="eastAsia"/>
                <w:bCs/>
                <w:color w:val="auto"/>
                <w:szCs w:val="21"/>
              </w:rPr>
              <w:lastRenderedPageBreak/>
              <w:t>套</w:t>
            </w:r>
          </w:p>
        </w:tc>
        <w:tc>
          <w:tcPr>
            <w:tcW w:w="844" w:type="dxa"/>
            <w:vAlign w:val="center"/>
          </w:tcPr>
          <w:p w:rsidR="000B4E81" w:rsidRPr="007F316A" w:rsidRDefault="001D384E">
            <w:pPr>
              <w:ind w:firstLineChars="100" w:firstLine="210"/>
              <w:jc w:val="center"/>
              <w:rPr>
                <w:rFonts w:asciiTheme="minorEastAsia" w:hAnsiTheme="minorEastAsia" w:cs="宋体"/>
                <w:bCs/>
                <w:color w:val="auto"/>
                <w:szCs w:val="21"/>
              </w:rPr>
            </w:pPr>
            <w:r w:rsidRPr="007F316A">
              <w:rPr>
                <w:rFonts w:asciiTheme="minorEastAsia" w:hAnsiTheme="minorEastAsia" w:cs="宋体" w:hint="eastAsia"/>
                <w:bCs/>
                <w:color w:val="auto"/>
                <w:szCs w:val="21"/>
              </w:rPr>
              <w:t>28</w:t>
            </w:r>
          </w:p>
        </w:tc>
      </w:tr>
      <w:tr w:rsidR="000B4E81" w:rsidRPr="007F316A">
        <w:trPr>
          <w:trHeight w:val="20"/>
          <w:jc w:val="center"/>
        </w:trPr>
        <w:tc>
          <w:tcPr>
            <w:tcW w:w="1165" w:type="dxa"/>
            <w:vAlign w:val="center"/>
          </w:tcPr>
          <w:p w:rsidR="000B4E81" w:rsidRPr="007F316A" w:rsidRDefault="001D384E">
            <w:pPr>
              <w:jc w:val="center"/>
              <w:rPr>
                <w:rFonts w:asciiTheme="minorEastAsia" w:hAnsiTheme="minorEastAsia" w:cs="宋体"/>
                <w:b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lastRenderedPageBreak/>
              <w:t>数字电子线路实验箱</w:t>
            </w:r>
          </w:p>
        </w:tc>
        <w:tc>
          <w:tcPr>
            <w:tcW w:w="6804" w:type="dxa"/>
          </w:tcPr>
          <w:p w:rsidR="000B4E81" w:rsidRPr="007F316A" w:rsidRDefault="001D384E"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b/>
                <w:color w:val="auto"/>
                <w:szCs w:val="21"/>
              </w:rPr>
              <w:t>一、主要技术要求：</w:t>
            </w:r>
          </w:p>
          <w:p w:rsidR="000B4E81" w:rsidRPr="007F316A" w:rsidRDefault="001D384E"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1. </w:t>
            </w:r>
            <w:r w:rsidRPr="007F316A">
              <w:rPr>
                <w:rFonts w:ascii="宋体" w:hAnsi="宋体" w:cs="宋体" w:hint="eastAsia"/>
                <w:color w:val="auto"/>
                <w:sz w:val="20"/>
                <w:szCs w:val="20"/>
              </w:rPr>
              <w:t>★</w:t>
            </w: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>实验板</w:t>
            </w:r>
          </w:p>
          <w:p w:rsidR="000B4E81" w:rsidRPr="007F316A" w:rsidRDefault="001D384E"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(1) 母板采用2mm 厚印制线路板制成，正面印有连线、字符等，反面是相应的印刷线路及有关元器件等。 </w:t>
            </w:r>
          </w:p>
          <w:p w:rsidR="000B4E81" w:rsidRPr="007F316A" w:rsidRDefault="001D384E"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(2) 母板上设有若干个高可靠的圆脚集成块插座（8P、14P、16P、20P、24P、28P及40P等）及100多根高可靠的镀银长紫铜管，供插电阻、电容、电位器和三极管等。母板上固定器件有继电器、蜂鸣器、多圈电位器、电容器、按钮开关以及晶振等。还设有400多个高可靠锁紧式防转叠插座(与集成块插座、镀银长紫铜管及固定器件等已内部连好)作为实验连接点、测试点，实验接线时，只要拿锁紧插头线相互连接即可。 </w:t>
            </w:r>
          </w:p>
          <w:p w:rsidR="000B4E81" w:rsidRPr="007F316A" w:rsidRDefault="001D384E"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(3) 母板设计合理，接触可靠，实验灵活方便。彻底解决了面包板长期使用接触不良等问题。 </w:t>
            </w:r>
          </w:p>
          <w:p w:rsidR="000B4E81" w:rsidRPr="007F316A" w:rsidRDefault="001D384E"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>2. 直流电源 提供±5V/0.5A 和±15V/0.5A 的稳压源四路，均有短路保护自动恢复功能，其中+5V 电源具有短路报警、指示功能。</w:t>
            </w:r>
          </w:p>
          <w:p w:rsidR="000B4E81" w:rsidRPr="007F316A" w:rsidRDefault="001D384E">
            <w:pPr>
              <w:numPr>
                <w:ilvl w:val="0"/>
                <w:numId w:val="2"/>
              </w:numPr>
              <w:spacing w:line="240" w:lineRule="auto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>脉冲信号源 提供正、负输出单次脉冲一组和一组频率 1Hz、 1kHz、20kHz 附近连续可调的方波脉冲源，通过频率细调多圈电位器对输出频率进行细调。</w:t>
            </w:r>
          </w:p>
          <w:p w:rsidR="000B4E81" w:rsidRPr="007F316A" w:rsidRDefault="001D384E"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>4. 三态逻辑测试笔 高电平为红色发光管亮，低电平为绿色发光管亮，高阻态或电平处于不</w:t>
            </w:r>
          </w:p>
          <w:p w:rsidR="000B4E81" w:rsidRPr="007F316A" w:rsidRDefault="001D384E"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高不低的电平值时黄色发光管亮。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5. 电平指示 15 位红色LED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6. 逻辑开关 15 位红色LED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7. 数字显示 四位七段 LED 数码管(附 BCD 码十进制译码电路)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8. 拨码开关 四位可逆十进制拨码开关 </w:t>
            </w:r>
          </w:p>
          <w:p w:rsidR="000B4E81" w:rsidRPr="007F316A" w:rsidRDefault="001D384E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EastAsia" w:hAnsi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hint="eastAsia"/>
                <w:color w:val="auto"/>
                <w:szCs w:val="21"/>
              </w:rPr>
              <w:t>9. 选配直流信号源：双路±0.5V～±5V, 连续可调。</w:t>
            </w:r>
          </w:p>
          <w:p w:rsidR="000B4E81" w:rsidRPr="007F316A" w:rsidRDefault="001D384E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EastAsia" w:hAnsi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hint="eastAsia"/>
                <w:color w:val="auto"/>
                <w:szCs w:val="21"/>
              </w:rPr>
              <w:t>10.选配函数发生器：频率范围：分四档10HZ～100HZ、100HZ～1KHZ、</w:t>
            </w:r>
            <w:r w:rsidRPr="007F316A">
              <w:rPr>
                <w:rFonts w:asciiTheme="minorEastAsia" w:hAnsiTheme="minorEastAsia" w:hint="eastAsia"/>
                <w:color w:val="auto"/>
                <w:szCs w:val="21"/>
              </w:rPr>
              <w:lastRenderedPageBreak/>
              <w:t>1KHZ～10KHZ、10KHZ～100KHZ，有方波、三角波、正弦波输出。</w:t>
            </w:r>
          </w:p>
          <w:p w:rsidR="000B4E81" w:rsidRPr="007F316A" w:rsidRDefault="001D384E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EastAsia" w:hAnsi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hint="eastAsia"/>
                <w:color w:val="auto"/>
                <w:szCs w:val="21"/>
              </w:rPr>
              <w:t>11.选配液晶显示小规模集成电路测试小仪器，可测集成电路好坏。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hint="eastAsia"/>
                <w:color w:val="auto"/>
                <w:szCs w:val="21"/>
              </w:rPr>
              <w:t>12.设计有导线测试座一组。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>13.母板上设有插座四只，可插放固定线路实验小板。</w:t>
            </w:r>
          </w:p>
          <w:p w:rsidR="000B4E81" w:rsidRPr="007F316A" w:rsidRDefault="001D384E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EastAsia" w:hAnsi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hint="eastAsia"/>
                <w:color w:val="auto"/>
                <w:szCs w:val="21"/>
              </w:rPr>
              <w:t>14.选配开放式网上模拟电路虚拟实验室软件，</w:t>
            </w:r>
            <w:r w:rsidRPr="007F316A">
              <w:rPr>
                <w:rFonts w:asciiTheme="minorEastAsia" w:hAnsiTheme="minorEastAsia" w:cs="宋体" w:hint="eastAsia"/>
                <w:color w:val="auto"/>
                <w:szCs w:val="21"/>
              </w:rPr>
              <w:t>可在网上开展的虚拟实验课程，课程模拟真实实验中用到的器材和设备，提供与真实实验相似的实验环境。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15. 高强度铝木合金保护箱，外形尺寸为 446mm×336mm×143mm，有把手等。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16. 配备有实验连接线和实验指导书等。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b/>
                <w:color w:val="auto"/>
                <w:szCs w:val="21"/>
              </w:rPr>
              <w:t>二、实验内容：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1. 晶体管开关特性、限幅器与钳位器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2. TTL集成逻辑门的逻辑功能与参数测试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3. CMOS集成逻辑门的逻辑功能与参数测试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>4. 集成逻辑电路的连接和驱动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5. 组合逻辑电路的设计与测试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hint="eastAsia"/>
                <w:color w:val="auto"/>
              </w:rPr>
              <w:t>6.时序电路测试与研究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7. 译码器及其应用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8. 数据选择器及其应用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9. 触发器及其应用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10. 计数器及其应用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11. 移位寄存器及其应用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12. 脉冲分配器及其应用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13. 使用门电路产生脉冲信号——自激多谐振荡器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14. 单稳态触发器与施密特触发器——脉冲延时与波形整形电路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15. 555时基电路及其应用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16. D/A、A/D转换器 </w:t>
            </w:r>
          </w:p>
          <w:p w:rsidR="000B4E81" w:rsidRPr="007F316A" w:rsidRDefault="001D384E">
            <w:pPr>
              <w:rPr>
                <w:rFonts w:asciiTheme="minorEastAsia" w:hAnsiTheme="minorEastAsia"/>
                <w:color w:val="auto"/>
              </w:rPr>
            </w:pPr>
            <w:r w:rsidRPr="007F316A">
              <w:rPr>
                <w:rFonts w:asciiTheme="minorEastAsia" w:hAnsiTheme="minorEastAsia" w:hint="eastAsia"/>
                <w:color w:val="auto"/>
              </w:rPr>
              <w:t>17.时序电路应用实验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hint="eastAsia"/>
                <w:color w:val="auto"/>
              </w:rPr>
              <w:t>18.竞争冒险实验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19. 电子秒表——自行设计性实验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20. 三位半直流数字电压表——自行设计性实验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21. 数字频率计——自行设计性实验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22. 拔河游戏机——自行设计性实验 </w:t>
            </w:r>
          </w:p>
          <w:p w:rsidR="000B4E81" w:rsidRPr="007F316A" w:rsidRDefault="001D384E"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 w:rsidRPr="007F316A">
              <w:rPr>
                <w:rFonts w:asciiTheme="minorEastAsia" w:hAnsiTheme="minorEastAsia" w:cstheme="minorEastAsia" w:hint="eastAsia"/>
                <w:color w:val="auto"/>
                <w:szCs w:val="21"/>
              </w:rPr>
              <w:t xml:space="preserve">23. 随机存取存储器2114A及其应用——自行设计性实验 </w:t>
            </w:r>
          </w:p>
        </w:tc>
        <w:tc>
          <w:tcPr>
            <w:tcW w:w="844" w:type="dxa"/>
            <w:vAlign w:val="center"/>
          </w:tcPr>
          <w:p w:rsidR="000B4E81" w:rsidRPr="007F316A" w:rsidRDefault="001D384E">
            <w:pPr>
              <w:jc w:val="center"/>
              <w:rPr>
                <w:rFonts w:asciiTheme="minorEastAsia" w:hAnsiTheme="minorEastAsia" w:cs="宋体"/>
                <w:bCs/>
                <w:color w:val="auto"/>
                <w:szCs w:val="21"/>
              </w:rPr>
            </w:pPr>
            <w:r w:rsidRPr="007F316A">
              <w:rPr>
                <w:rFonts w:asciiTheme="minorEastAsia" w:hAnsiTheme="minorEastAsia" w:cs="宋体" w:hint="eastAsia"/>
                <w:bCs/>
                <w:color w:val="auto"/>
                <w:szCs w:val="21"/>
              </w:rPr>
              <w:lastRenderedPageBreak/>
              <w:t>套</w:t>
            </w:r>
          </w:p>
        </w:tc>
        <w:tc>
          <w:tcPr>
            <w:tcW w:w="844" w:type="dxa"/>
            <w:vAlign w:val="center"/>
          </w:tcPr>
          <w:p w:rsidR="000B4E81" w:rsidRPr="007F316A" w:rsidRDefault="001D384E">
            <w:pPr>
              <w:ind w:firstLineChars="100" w:firstLine="210"/>
              <w:jc w:val="center"/>
              <w:rPr>
                <w:rFonts w:asciiTheme="minorEastAsia" w:hAnsiTheme="minorEastAsia" w:cs="宋体"/>
                <w:bCs/>
                <w:color w:val="auto"/>
                <w:szCs w:val="21"/>
              </w:rPr>
            </w:pPr>
            <w:r w:rsidRPr="007F316A">
              <w:rPr>
                <w:rFonts w:asciiTheme="minorEastAsia" w:hAnsiTheme="minorEastAsia" w:cs="宋体" w:hint="eastAsia"/>
                <w:bCs/>
                <w:color w:val="auto"/>
                <w:szCs w:val="21"/>
              </w:rPr>
              <w:t>28</w:t>
            </w:r>
          </w:p>
        </w:tc>
      </w:tr>
    </w:tbl>
    <w:p w:rsidR="000B4E81" w:rsidRPr="007F316A" w:rsidRDefault="001D384E">
      <w:pPr>
        <w:spacing w:line="360" w:lineRule="auto"/>
        <w:rPr>
          <w:rFonts w:eastAsia="宋体"/>
          <w:color w:val="auto"/>
        </w:rPr>
      </w:pPr>
      <w:r w:rsidRPr="007F316A">
        <w:rPr>
          <w:rFonts w:ascii="宋体" w:hAnsi="宋体" w:cs="宋体" w:hint="eastAsia"/>
          <w:color w:val="auto"/>
          <w:sz w:val="20"/>
          <w:szCs w:val="20"/>
        </w:rPr>
        <w:lastRenderedPageBreak/>
        <w:t>★标记项为实质性要求，不满足要求将作为无效投标文件处理。</w:t>
      </w:r>
    </w:p>
    <w:p w:rsidR="000B4E81" w:rsidRPr="007F316A" w:rsidRDefault="001D384E">
      <w:pPr>
        <w:widowControl w:val="0"/>
        <w:spacing w:line="440" w:lineRule="exact"/>
        <w:textAlignment w:val="auto"/>
        <w:rPr>
          <w:rFonts w:ascii="宋体" w:hAnsi="宋体" w:cs="宋体"/>
          <w:b/>
          <w:bCs/>
          <w:color w:val="auto"/>
          <w:szCs w:val="21"/>
        </w:rPr>
      </w:pPr>
      <w:r w:rsidRPr="007F316A">
        <w:rPr>
          <w:rFonts w:ascii="宋体" w:hAnsi="宋体" w:cs="宋体" w:hint="eastAsia"/>
          <w:b/>
          <w:bCs/>
          <w:color w:val="auto"/>
          <w:szCs w:val="21"/>
        </w:rPr>
        <w:t>其它事项：</w:t>
      </w:r>
    </w:p>
    <w:p w:rsidR="000B4E81" w:rsidRPr="007F316A" w:rsidRDefault="001D384E">
      <w:pPr>
        <w:rPr>
          <w:rFonts w:ascii="宋体" w:hAnsi="宋体" w:cs="宋体"/>
          <w:bCs/>
          <w:color w:val="auto"/>
          <w:szCs w:val="21"/>
        </w:rPr>
      </w:pPr>
      <w:r w:rsidRPr="007F316A">
        <w:rPr>
          <w:rFonts w:ascii="宋体" w:hAnsi="宋体" w:cs="宋体" w:hint="eastAsia"/>
          <w:bCs/>
          <w:color w:val="auto"/>
          <w:szCs w:val="21"/>
        </w:rPr>
        <w:t>1、保修3年，投标时须提供生产厂商针对本项目的授权书及售后服务承诺书原件，预中标后签订合同前投标商须提供样机（用于比对投标参数的真实性）进行测试、如有虚假，将取消中标资格。</w:t>
      </w:r>
    </w:p>
    <w:sectPr w:rsidR="000B4E81" w:rsidRPr="007F316A" w:rsidSect="000B4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D5F" w:rsidRDefault="007D4D5F" w:rsidP="007F316A">
      <w:pPr>
        <w:spacing w:line="240" w:lineRule="auto"/>
      </w:pPr>
      <w:r>
        <w:separator/>
      </w:r>
    </w:p>
  </w:endnote>
  <w:endnote w:type="continuationSeparator" w:id="0">
    <w:p w:rsidR="007D4D5F" w:rsidRDefault="007D4D5F" w:rsidP="007F31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D5F" w:rsidRDefault="007D4D5F" w:rsidP="007F316A">
      <w:pPr>
        <w:spacing w:line="240" w:lineRule="auto"/>
      </w:pPr>
      <w:r>
        <w:separator/>
      </w:r>
    </w:p>
  </w:footnote>
  <w:footnote w:type="continuationSeparator" w:id="0">
    <w:p w:rsidR="007D4D5F" w:rsidRDefault="007D4D5F" w:rsidP="007F31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E4C66"/>
    <w:multiLevelType w:val="singleLevel"/>
    <w:tmpl w:val="5A0E4C66"/>
    <w:lvl w:ilvl="0">
      <w:start w:val="2"/>
      <w:numFmt w:val="decimal"/>
      <w:suff w:val="space"/>
      <w:lvlText w:val="(%1)"/>
      <w:lvlJc w:val="left"/>
    </w:lvl>
  </w:abstractNum>
  <w:abstractNum w:abstractNumId="1">
    <w:nsid w:val="5A0E4D2C"/>
    <w:multiLevelType w:val="singleLevel"/>
    <w:tmpl w:val="5A0E4D2C"/>
    <w:lvl w:ilvl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E81"/>
    <w:rsid w:val="000B4E81"/>
    <w:rsid w:val="001D384E"/>
    <w:rsid w:val="00291C81"/>
    <w:rsid w:val="007D4D5F"/>
    <w:rsid w:val="007F316A"/>
    <w:rsid w:val="00BF4326"/>
    <w:rsid w:val="00E3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81"/>
    <w:pPr>
      <w:spacing w:line="357" w:lineRule="atLeast"/>
      <w:jc w:val="both"/>
      <w:textAlignment w:val="baseline"/>
    </w:pPr>
    <w:rPr>
      <w:rFonts w:asciiTheme="minorHAnsi" w:eastAsiaTheme="minorEastAsia" w:hAnsiTheme="minorHAnsi" w:cstheme="minorBidi"/>
      <w:color w:val="000000"/>
      <w:sz w:val="21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B4E8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B4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5">
    <w:name w:val="Hyperlink"/>
    <w:basedOn w:val="a0"/>
    <w:qFormat/>
    <w:rsid w:val="000B4E81"/>
    <w:rPr>
      <w:color w:val="0000FF"/>
      <w:u w:val="single"/>
    </w:rPr>
  </w:style>
  <w:style w:type="table" w:styleId="a6">
    <w:name w:val="Table Grid"/>
    <w:basedOn w:val="a1"/>
    <w:qFormat/>
    <w:rsid w:val="000B4E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0B4E81"/>
    <w:rPr>
      <w:color w:val="000000"/>
      <w:sz w:val="18"/>
      <w:szCs w:val="18"/>
      <w:u w:color="000000"/>
    </w:rPr>
  </w:style>
  <w:style w:type="character" w:customStyle="1" w:styleId="Char">
    <w:name w:val="页脚 Char"/>
    <w:basedOn w:val="a0"/>
    <w:link w:val="a3"/>
    <w:qFormat/>
    <w:rsid w:val="000B4E81"/>
    <w:rPr>
      <w:color w:val="00000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428</Words>
  <Characters>2443</Characters>
  <Application>Microsoft Office Word</Application>
  <DocSecurity>0</DocSecurity>
  <Lines>20</Lines>
  <Paragraphs>5</Paragraphs>
  <ScaleCrop>false</ScaleCrop>
  <Company>Microsoft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55</cp:revision>
  <cp:lastPrinted>2018-12-10T03:38:00Z</cp:lastPrinted>
  <dcterms:created xsi:type="dcterms:W3CDTF">2016-06-21T11:20:00Z</dcterms:created>
  <dcterms:modified xsi:type="dcterms:W3CDTF">2018-12-10T03:43:00Z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</vt:lpwstr>
  </property>
</Properties>
</file>